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1B40" w14:textId="77777777" w:rsidR="00D13F99" w:rsidRPr="00D13F99" w:rsidRDefault="00D13F99" w:rsidP="00D13F99">
      <w:pPr>
        <w:pBdr>
          <w:bottom w:val="single" w:sz="6" w:space="1" w:color="auto"/>
        </w:pBdr>
        <w:spacing w:after="0" w:line="240" w:lineRule="auto"/>
        <w:jc w:val="center"/>
        <w:rPr>
          <w:rFonts w:ascii="Arial" w:eastAsia="Times New Roman" w:hAnsi="Arial" w:cs="Arial"/>
          <w:vanish/>
          <w:kern w:val="0"/>
          <w:sz w:val="40"/>
          <w:szCs w:val="40"/>
          <w14:ligatures w14:val="none"/>
        </w:rPr>
      </w:pPr>
      <w:r w:rsidRPr="00D13F99">
        <w:rPr>
          <w:rFonts w:ascii="Arial" w:eastAsia="Times New Roman" w:hAnsi="Arial" w:cs="Arial"/>
          <w:vanish/>
          <w:kern w:val="0"/>
          <w:sz w:val="40"/>
          <w:szCs w:val="40"/>
          <w14:ligatures w14:val="none"/>
        </w:rPr>
        <w:t>Top of Form</w:t>
      </w:r>
    </w:p>
    <w:p w14:paraId="778E3CDD" w14:textId="77777777" w:rsidR="00D13F99" w:rsidRPr="00D13F99" w:rsidRDefault="00D13F99" w:rsidP="00D13F99">
      <w:pPr>
        <w:spacing w:after="0" w:line="960" w:lineRule="atLeast"/>
        <w:outlineLvl w:val="0"/>
        <w:rPr>
          <w:rFonts w:ascii="Google Sans" w:eastAsia="Times New Roman" w:hAnsi="Google Sans" w:cs="Times New Roman"/>
          <w:kern w:val="36"/>
          <w:sz w:val="40"/>
          <w:szCs w:val="40"/>
          <w14:ligatures w14:val="none"/>
        </w:rPr>
      </w:pPr>
      <w:r w:rsidRPr="00D13F99">
        <w:rPr>
          <w:rFonts w:ascii="Google Sans" w:eastAsia="Times New Roman" w:hAnsi="Google Sans" w:cs="Times New Roman"/>
          <w:kern w:val="36"/>
          <w:sz w:val="40"/>
          <w:szCs w:val="40"/>
          <w14:ligatures w14:val="none"/>
        </w:rPr>
        <w:t>A Comprehensive Study Guide on the Apostle Paul</w:t>
      </w:r>
    </w:p>
    <w:p w14:paraId="26C1E997" w14:textId="77777777" w:rsidR="00D13F99" w:rsidRPr="00D13F99" w:rsidRDefault="00D13F99" w:rsidP="00D13F99">
      <w:pPr>
        <w:spacing w:after="0" w:line="780" w:lineRule="atLeast"/>
        <w:outlineLvl w:val="1"/>
        <w:rPr>
          <w:rFonts w:ascii="Google Sans" w:eastAsia="Times New Roman" w:hAnsi="Google Sans" w:cs="Times New Roman"/>
          <w:kern w:val="0"/>
          <w:sz w:val="36"/>
          <w:szCs w:val="36"/>
          <w14:ligatures w14:val="none"/>
        </w:rPr>
      </w:pPr>
      <w:r w:rsidRPr="00D13F99">
        <w:rPr>
          <w:rFonts w:ascii="Google Sans" w:eastAsia="Times New Roman" w:hAnsi="Google Sans" w:cs="Times New Roman"/>
          <w:kern w:val="0"/>
          <w:sz w:val="36"/>
          <w:szCs w:val="36"/>
          <w14:ligatures w14:val="none"/>
        </w:rPr>
        <w:t>I. Quiz</w:t>
      </w:r>
    </w:p>
    <w:p w14:paraId="782B10B5" w14:textId="77777777" w:rsidR="00D13F99" w:rsidRPr="00D13F99" w:rsidRDefault="00D13F99" w:rsidP="00D13F99">
      <w:pPr>
        <w:spacing w:after="0" w:line="300" w:lineRule="atLeast"/>
        <w:rPr>
          <w:rFonts w:ascii="Google Sans" w:eastAsia="Times New Roman" w:hAnsi="Google Sans" w:cs="Times New Roman"/>
          <w:kern w:val="0"/>
          <w:sz w:val="21"/>
          <w:szCs w:val="21"/>
          <w14:ligatures w14:val="none"/>
        </w:rPr>
      </w:pPr>
      <w:r w:rsidRPr="00D13F99">
        <w:rPr>
          <w:rFonts w:ascii="Google Sans" w:eastAsia="Times New Roman" w:hAnsi="Google Sans" w:cs="Times New Roman"/>
          <w:b/>
          <w:bCs/>
          <w:kern w:val="0"/>
          <w:sz w:val="21"/>
          <w:szCs w:val="21"/>
          <w14:ligatures w14:val="none"/>
        </w:rPr>
        <w:t>Instructions:</w:t>
      </w:r>
      <w:r w:rsidRPr="00D13F99">
        <w:rPr>
          <w:rFonts w:ascii="Google Sans" w:eastAsia="Times New Roman" w:hAnsi="Google Sans" w:cs="Times New Roman"/>
          <w:kern w:val="0"/>
          <w:sz w:val="21"/>
          <w:szCs w:val="21"/>
          <w14:ligatures w14:val="none"/>
        </w:rPr>
        <w:t xml:space="preserve"> Answer each question in 2-3 sentences.</w:t>
      </w:r>
    </w:p>
    <w:p w14:paraId="272CDB34"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What was the primary purpose of Paul's First Missionary Journey, and who were his main companions?</w:t>
      </w:r>
    </w:p>
    <w:p w14:paraId="7EE21FA5"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Describe a significant event that occurred in Philippi during Paul's Second Missionary Journey.</w:t>
      </w:r>
    </w:p>
    <w:p w14:paraId="43E50144"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What was the </w:t>
      </w:r>
      <w:proofErr w:type="gramStart"/>
      <w:r w:rsidRPr="00D13F99">
        <w:rPr>
          <w:rFonts w:ascii="inherit" w:eastAsia="Times New Roman" w:hAnsi="inherit" w:cs="Times New Roman"/>
          <w:kern w:val="0"/>
          <w14:ligatures w14:val="none"/>
        </w:rPr>
        <w:t>main focus</w:t>
      </w:r>
      <w:proofErr w:type="gramEnd"/>
      <w:r w:rsidRPr="00D13F99">
        <w:rPr>
          <w:rFonts w:ascii="inherit" w:eastAsia="Times New Roman" w:hAnsi="inherit" w:cs="Times New Roman"/>
          <w:kern w:val="0"/>
          <w14:ligatures w14:val="none"/>
        </w:rPr>
        <w:t xml:space="preserve"> of Paul's Third Missionary Journey, and what major city served as his base for an extended period?</w:t>
      </w:r>
    </w:p>
    <w:p w14:paraId="436E5F26"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Why did Paul undertake the Journey to Rome, and what was his situation upon arrival?</w:t>
      </w:r>
    </w:p>
    <w:p w14:paraId="7C451FA6"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According to the </w:t>
      </w:r>
      <w:proofErr w:type="gramStart"/>
      <w:r w:rsidRPr="00D13F99">
        <w:rPr>
          <w:rFonts w:ascii="inherit" w:eastAsia="Times New Roman" w:hAnsi="inherit" w:cs="Times New Roman"/>
          <w:kern w:val="0"/>
          <w14:ligatures w14:val="none"/>
        </w:rPr>
        <w:t>provided sources</w:t>
      </w:r>
      <w:proofErr w:type="gramEnd"/>
      <w:r w:rsidRPr="00D13F99">
        <w:rPr>
          <w:rFonts w:ascii="inherit" w:eastAsia="Times New Roman" w:hAnsi="inherit" w:cs="Times New Roman"/>
          <w:kern w:val="0"/>
          <w14:ligatures w14:val="none"/>
        </w:rPr>
        <w:t>, what percentage of the New Testament's words are attributed to Paul's letters?</w:t>
      </w:r>
    </w:p>
    <w:p w14:paraId="02DC2443"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Briefly explain the key themes of Paul's letter to the Romans.</w:t>
      </w:r>
    </w:p>
    <w:p w14:paraId="5267C2AE"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What issues did Paul address in his First Letter to the Corinthians?</w:t>
      </w:r>
    </w:p>
    <w:p w14:paraId="71A46AB9"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Which two of Paul's letters are specifically identified as "Pastoral Epistles," and what is their general purpose?</w:t>
      </w:r>
    </w:p>
    <w:p w14:paraId="4B9F200F"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How did Paul's conversion </w:t>
      </w:r>
      <w:proofErr w:type="gramStart"/>
      <w:r w:rsidRPr="00D13F99">
        <w:rPr>
          <w:rFonts w:ascii="inherit" w:eastAsia="Times New Roman" w:hAnsi="inherit" w:cs="Times New Roman"/>
          <w:kern w:val="0"/>
          <w14:ligatures w14:val="none"/>
        </w:rPr>
        <w:t>impact</w:t>
      </w:r>
      <w:proofErr w:type="gramEnd"/>
      <w:r w:rsidRPr="00D13F99">
        <w:rPr>
          <w:rFonts w:ascii="inherit" w:eastAsia="Times New Roman" w:hAnsi="inherit" w:cs="Times New Roman"/>
          <w:kern w:val="0"/>
          <w14:ligatures w14:val="none"/>
        </w:rPr>
        <w:t xml:space="preserve"> his subsequent ministry, as described in the sources?</w:t>
      </w:r>
    </w:p>
    <w:p w14:paraId="329DCC2C" w14:textId="77777777" w:rsidR="00D13F99" w:rsidRPr="00D13F99" w:rsidRDefault="00D13F99" w:rsidP="00D13F99">
      <w:pPr>
        <w:numPr>
          <w:ilvl w:val="0"/>
          <w:numId w:val="5"/>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Beyond theological contributions, how has Paul's teaching influenced non-believers, according to the provided text?</w:t>
      </w:r>
    </w:p>
    <w:p w14:paraId="6AAE7CF6" w14:textId="77777777" w:rsidR="00D13F99" w:rsidRPr="00D13F99" w:rsidRDefault="00D13F99" w:rsidP="00D13F99">
      <w:pPr>
        <w:spacing w:after="0" w:line="780" w:lineRule="atLeast"/>
        <w:outlineLvl w:val="1"/>
        <w:rPr>
          <w:rFonts w:ascii="Google Sans" w:eastAsia="Times New Roman" w:hAnsi="Google Sans" w:cs="Times New Roman"/>
          <w:kern w:val="0"/>
          <w:sz w:val="36"/>
          <w:szCs w:val="36"/>
          <w14:ligatures w14:val="none"/>
        </w:rPr>
      </w:pPr>
      <w:r w:rsidRPr="00D13F99">
        <w:rPr>
          <w:rFonts w:ascii="Google Sans" w:eastAsia="Times New Roman" w:hAnsi="Google Sans" w:cs="Times New Roman"/>
          <w:kern w:val="0"/>
          <w:sz w:val="36"/>
          <w:szCs w:val="36"/>
          <w14:ligatures w14:val="none"/>
        </w:rPr>
        <w:t>II. Quiz Answer Key</w:t>
      </w:r>
    </w:p>
    <w:p w14:paraId="42FCE66C"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The primary purpose of Paul's First Missionary Journey was to plant churches among Gentiles, particularly in cities like Iconium, Lystra, and Derbe. His main companions were Barnabas and John Mark, though John Mark later departed.</w:t>
      </w:r>
    </w:p>
    <w:p w14:paraId="7B209D24"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In Philippi, Paul and Silas were jailed after casting out a demon from a slave girl. They were miraculously freed when an earthquake opened their prison doors, leading to the conversion of the jailer and his household.</w:t>
      </w:r>
    </w:p>
    <w:p w14:paraId="2D395B1A"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The </w:t>
      </w:r>
      <w:proofErr w:type="gramStart"/>
      <w:r w:rsidRPr="00D13F99">
        <w:rPr>
          <w:rFonts w:ascii="inherit" w:eastAsia="Times New Roman" w:hAnsi="inherit" w:cs="Times New Roman"/>
          <w:kern w:val="0"/>
          <w14:ligatures w14:val="none"/>
        </w:rPr>
        <w:t>main focus</w:t>
      </w:r>
      <w:proofErr w:type="gramEnd"/>
      <w:r w:rsidRPr="00D13F99">
        <w:rPr>
          <w:rFonts w:ascii="inherit" w:eastAsia="Times New Roman" w:hAnsi="inherit" w:cs="Times New Roman"/>
          <w:kern w:val="0"/>
          <w14:ligatures w14:val="none"/>
        </w:rPr>
        <w:t xml:space="preserve"> of Paul's Third Missionary Journey was strengthening and teaching existing churches that he had previously established. Ephesus served as his primary base for two to three years during this journey, where a significant revival occurred.</w:t>
      </w:r>
    </w:p>
    <w:p w14:paraId="0C68B304"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Paul undertook the Journey to Rome because he was arrested in Jerusalem on false accusations and appealed to Caesar. Upon arrival in Rome, he was held under house </w:t>
      </w:r>
      <w:proofErr w:type="gramStart"/>
      <w:r w:rsidRPr="00D13F99">
        <w:rPr>
          <w:rFonts w:ascii="inherit" w:eastAsia="Times New Roman" w:hAnsi="inherit" w:cs="Times New Roman"/>
          <w:kern w:val="0"/>
          <w14:ligatures w14:val="none"/>
        </w:rPr>
        <w:t>arrest, but</w:t>
      </w:r>
      <w:proofErr w:type="gramEnd"/>
      <w:r w:rsidRPr="00D13F99">
        <w:rPr>
          <w:rFonts w:ascii="inherit" w:eastAsia="Times New Roman" w:hAnsi="inherit" w:cs="Times New Roman"/>
          <w:kern w:val="0"/>
          <w14:ligatures w14:val="none"/>
        </w:rPr>
        <w:t xml:space="preserve"> was able to preach freely and write letters.</w:t>
      </w:r>
    </w:p>
    <w:p w14:paraId="27A84745"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According to the provided sources, Paul's letters account for approximately 23% of the total Greek words in the New Testament. This percentage can rise to about 28% if the authorship of Hebrews is also attributed to him.</w:t>
      </w:r>
    </w:p>
    <w:p w14:paraId="7DC2D8FC"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lastRenderedPageBreak/>
        <w:t>Paul's letter to the Romans is a deep theological explanation of God's righteousness, justification by faith, and the grace that saves both Jews and Gentiles. Key themes include salvation, grace, the role of Israel, and Christian living.</w:t>
      </w:r>
    </w:p>
    <w:p w14:paraId="370B4138"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In his First Letter to the Corinthians, Paul addressed various issues within the Corinthian church, including divisions, immorality, misuse of spiritual gifts, and disorder in worship. He emphasized themes like church unity, love, and </w:t>
      </w:r>
      <w:proofErr w:type="gramStart"/>
      <w:r w:rsidRPr="00D13F99">
        <w:rPr>
          <w:rFonts w:ascii="inherit" w:eastAsia="Times New Roman" w:hAnsi="inherit" w:cs="Times New Roman"/>
          <w:kern w:val="0"/>
          <w14:ligatures w14:val="none"/>
        </w:rPr>
        <w:t>the resurrection</w:t>
      </w:r>
      <w:proofErr w:type="gramEnd"/>
      <w:r w:rsidRPr="00D13F99">
        <w:rPr>
          <w:rFonts w:ascii="inherit" w:eastAsia="Times New Roman" w:hAnsi="inherit" w:cs="Times New Roman"/>
          <w:kern w:val="0"/>
          <w14:ligatures w14:val="none"/>
        </w:rPr>
        <w:t>.</w:t>
      </w:r>
    </w:p>
    <w:p w14:paraId="45D1DCFB"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The two letters identified as "Pastoral Epistles" are 1 Timothy and 2 Timothy, along with Titus. Their general purpose was to provide personal instruction on church leadership, sound doctrine, and godly living for his younger associates.</w:t>
      </w:r>
    </w:p>
    <w:p w14:paraId="1F1768A5"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Paul's conversion dramatically transformed him from a persecutor of Christians to an apostle. This encounter with Jesus on the road to Damascus set the foundation for his mission as a chosen instrument to carry the Gospel to Gentiles, kings, and the children of Israel.</w:t>
      </w:r>
    </w:p>
    <w:p w14:paraId="60164527" w14:textId="77777777" w:rsidR="00D13F99" w:rsidRPr="00D13F99" w:rsidRDefault="00D13F99" w:rsidP="00D13F99">
      <w:pPr>
        <w:numPr>
          <w:ilvl w:val="0"/>
          <w:numId w:val="6"/>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For non-believers, Paul's teaching has influenced moral and ethical thought, shaping Western ethics with concepts like equality, non-retaliation, and sacrificial love. He also offered access to the Gospel beyond religious ritual, emphasizing salvation by grace through faith.</w:t>
      </w:r>
    </w:p>
    <w:p w14:paraId="5167C062" w14:textId="77777777" w:rsidR="00D13F99" w:rsidRPr="00D13F99" w:rsidRDefault="00D13F99" w:rsidP="00D13F99">
      <w:pPr>
        <w:spacing w:after="0" w:line="780" w:lineRule="atLeast"/>
        <w:outlineLvl w:val="1"/>
        <w:rPr>
          <w:rFonts w:ascii="Google Sans" w:eastAsia="Times New Roman" w:hAnsi="Google Sans" w:cs="Times New Roman"/>
          <w:kern w:val="0"/>
          <w:sz w:val="36"/>
          <w:szCs w:val="36"/>
          <w14:ligatures w14:val="none"/>
        </w:rPr>
      </w:pPr>
      <w:r w:rsidRPr="00D13F99">
        <w:rPr>
          <w:rFonts w:ascii="Google Sans" w:eastAsia="Times New Roman" w:hAnsi="Google Sans" w:cs="Times New Roman"/>
          <w:kern w:val="0"/>
          <w:sz w:val="36"/>
          <w:szCs w:val="36"/>
          <w14:ligatures w14:val="none"/>
        </w:rPr>
        <w:t>III. Essay Format Questions</w:t>
      </w:r>
    </w:p>
    <w:p w14:paraId="144C59EE" w14:textId="77777777" w:rsidR="00D13F99" w:rsidRPr="00D13F99" w:rsidRDefault="00D13F99" w:rsidP="00D13F99">
      <w:pPr>
        <w:numPr>
          <w:ilvl w:val="0"/>
          <w:numId w:val="7"/>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Trace Paul's strategic approach to missionary work across his three major journeys. How did his methods adapt to different cultural and social contexts, and what consistent elements characterized his ministry?</w:t>
      </w:r>
    </w:p>
    <w:p w14:paraId="5022A945" w14:textId="77777777" w:rsidR="00D13F99" w:rsidRPr="00D13F99" w:rsidRDefault="00D13F99" w:rsidP="00D13F99">
      <w:pPr>
        <w:numPr>
          <w:ilvl w:val="0"/>
          <w:numId w:val="7"/>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Discuss the theological significance of Paul's major epistles (e.g., Romans, Galatians, Ephesians, 1 Corinthians). How do these letters collectively form the "theological foundation of the Church," and what specific doctrines did Paul clarify?</w:t>
      </w:r>
    </w:p>
    <w:p w14:paraId="5CC4A38A" w14:textId="77777777" w:rsidR="00D13F99" w:rsidRPr="00D13F99" w:rsidRDefault="00D13F99" w:rsidP="00D13F99">
      <w:pPr>
        <w:numPr>
          <w:ilvl w:val="0"/>
          <w:numId w:val="7"/>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Analyze the role of persecution and suffering in Paul's ministry, as depicted across his journeys and in his letters. How did Paul view his own sufferings, and what impact did they have on the spread of the Gospel and his teaching on Christian endurance?</w:t>
      </w:r>
    </w:p>
    <w:p w14:paraId="7EC2DF6A" w14:textId="77777777" w:rsidR="00D13F99" w:rsidRPr="00D13F99" w:rsidRDefault="00D13F99" w:rsidP="00D13F99">
      <w:pPr>
        <w:numPr>
          <w:ilvl w:val="0"/>
          <w:numId w:val="7"/>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Beyond his direct missionary activities, evaluate Paul's multifaceted impact on the early church. Consider his contributions to church planting, leadership establishment, community formation, and the guidance he provided through his correspondence.</w:t>
      </w:r>
    </w:p>
    <w:p w14:paraId="1501D022" w14:textId="77777777" w:rsidR="00D13F99" w:rsidRPr="00D13F99" w:rsidRDefault="00D13F99" w:rsidP="00D13F99">
      <w:pPr>
        <w:numPr>
          <w:ilvl w:val="0"/>
          <w:numId w:val="7"/>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kern w:val="0"/>
          <w14:ligatures w14:val="none"/>
        </w:rPr>
        <w:t xml:space="preserve">Explore the enduring legacy of </w:t>
      </w:r>
      <w:proofErr w:type="gramStart"/>
      <w:r w:rsidRPr="00D13F99">
        <w:rPr>
          <w:rFonts w:ascii="inherit" w:eastAsia="Times New Roman" w:hAnsi="inherit" w:cs="Times New Roman"/>
          <w:kern w:val="0"/>
          <w14:ligatures w14:val="none"/>
        </w:rPr>
        <w:t>the Apostle</w:t>
      </w:r>
      <w:proofErr w:type="gramEnd"/>
      <w:r w:rsidRPr="00D13F99">
        <w:rPr>
          <w:rFonts w:ascii="inherit" w:eastAsia="Times New Roman" w:hAnsi="inherit" w:cs="Times New Roman"/>
          <w:kern w:val="0"/>
          <w14:ligatures w14:val="none"/>
        </w:rPr>
        <w:t xml:space="preserve"> Paul for both believers and non-believers today. How do his teachings and personal example continue to shape Christian identity, moral thought, and the understanding of purpose in the modern world?</w:t>
      </w:r>
    </w:p>
    <w:p w14:paraId="019A6E1D" w14:textId="77777777" w:rsidR="00D13F99" w:rsidRPr="00D13F99" w:rsidRDefault="00D13F99" w:rsidP="00D13F99">
      <w:pPr>
        <w:spacing w:after="0" w:line="780" w:lineRule="atLeast"/>
        <w:outlineLvl w:val="1"/>
        <w:rPr>
          <w:rFonts w:ascii="Google Sans" w:eastAsia="Times New Roman" w:hAnsi="Google Sans" w:cs="Times New Roman"/>
          <w:kern w:val="0"/>
          <w:sz w:val="36"/>
          <w:szCs w:val="36"/>
          <w14:ligatures w14:val="none"/>
        </w:rPr>
      </w:pPr>
      <w:r w:rsidRPr="00D13F99">
        <w:rPr>
          <w:rFonts w:ascii="Google Sans" w:eastAsia="Times New Roman" w:hAnsi="Google Sans" w:cs="Times New Roman"/>
          <w:kern w:val="0"/>
          <w:sz w:val="36"/>
          <w:szCs w:val="36"/>
          <w14:ligatures w14:val="none"/>
        </w:rPr>
        <w:t>IV. Glossary of Key Terms</w:t>
      </w:r>
    </w:p>
    <w:p w14:paraId="1C7F0622"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lastRenderedPageBreak/>
        <w:t>Antioch (Syria):</w:t>
      </w:r>
      <w:r w:rsidRPr="00D13F99">
        <w:rPr>
          <w:rFonts w:ascii="inherit" w:eastAsia="Times New Roman" w:hAnsi="inherit" w:cs="Times New Roman"/>
          <w:kern w:val="0"/>
          <w14:ligatures w14:val="none"/>
        </w:rPr>
        <w:t xml:space="preserve"> The city from which Paul was commissioned for his first two missionary journeys, serving as a significant early Christian center.</w:t>
      </w:r>
    </w:p>
    <w:p w14:paraId="501B17A6"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Areopagus:</w:t>
      </w:r>
      <w:r w:rsidRPr="00D13F99">
        <w:rPr>
          <w:rFonts w:ascii="inherit" w:eastAsia="Times New Roman" w:hAnsi="inherit" w:cs="Times New Roman"/>
          <w:kern w:val="0"/>
          <w14:ligatures w14:val="none"/>
        </w:rPr>
        <w:t xml:space="preserve"> A prominent rock outcropping near the Acropolis in Athens, where Paul debated with Stoic and Epicurean philosophers.</w:t>
      </w:r>
    </w:p>
    <w:p w14:paraId="3A6723B8"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Barnabas:</w:t>
      </w:r>
      <w:r w:rsidRPr="00D13F99">
        <w:rPr>
          <w:rFonts w:ascii="inherit" w:eastAsia="Times New Roman" w:hAnsi="inherit" w:cs="Times New Roman"/>
          <w:kern w:val="0"/>
          <w14:ligatures w14:val="none"/>
        </w:rPr>
        <w:t xml:space="preserve"> Paul's companion on his First Missionary Journey and a key figure in the early church, known for his encouragement.</w:t>
      </w:r>
    </w:p>
    <w:p w14:paraId="21D214ED"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Caesarea:</w:t>
      </w:r>
      <w:r w:rsidRPr="00D13F99">
        <w:rPr>
          <w:rFonts w:ascii="inherit" w:eastAsia="Times New Roman" w:hAnsi="inherit" w:cs="Times New Roman"/>
          <w:kern w:val="0"/>
          <w14:ligatures w14:val="none"/>
        </w:rPr>
        <w:t xml:space="preserve"> A Roman city in Judea where Paul was imprisoned and defended himself before governors Felix and Festus, and King Agrippa, before being sent to Rome.</w:t>
      </w:r>
    </w:p>
    <w:p w14:paraId="13797BBA"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Corinth:</w:t>
      </w:r>
      <w:r w:rsidRPr="00D13F99">
        <w:rPr>
          <w:rFonts w:ascii="inherit" w:eastAsia="Times New Roman" w:hAnsi="inherit" w:cs="Times New Roman"/>
          <w:kern w:val="0"/>
          <w14:ligatures w14:val="none"/>
        </w:rPr>
        <w:t xml:space="preserve"> A wealthy, immoral strategic trade city in Greece where Paul stayed for 18 months, establishing a strong church despite the city's corruption.</w:t>
      </w:r>
    </w:p>
    <w:p w14:paraId="368C47D1"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Cyprus:</w:t>
      </w:r>
      <w:r w:rsidRPr="00D13F99">
        <w:rPr>
          <w:rFonts w:ascii="inherit" w:eastAsia="Times New Roman" w:hAnsi="inherit" w:cs="Times New Roman"/>
          <w:kern w:val="0"/>
          <w14:ligatures w14:val="none"/>
        </w:rPr>
        <w:t xml:space="preserve"> An island in the Mediterranean, Barnabas's home, and the first major stop on Paul's First Missionary Journey, where Paul confronted a false prophet.</w:t>
      </w:r>
    </w:p>
    <w:p w14:paraId="3EABEE13"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Ephesus:</w:t>
      </w:r>
      <w:r w:rsidRPr="00D13F99">
        <w:rPr>
          <w:rFonts w:ascii="inherit" w:eastAsia="Times New Roman" w:hAnsi="inherit" w:cs="Times New Roman"/>
          <w:kern w:val="0"/>
          <w14:ligatures w14:val="none"/>
        </w:rPr>
        <w:t xml:space="preserve"> A major city in Asia Minor, home to the Temple of Artemis, where Paul taught for 2-3 years during his Third Missionary Journey, leading to widespread revival.</w:t>
      </w:r>
    </w:p>
    <w:p w14:paraId="64D91DE0"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Epistles:</w:t>
      </w:r>
      <w:r w:rsidRPr="00D13F99">
        <w:rPr>
          <w:rFonts w:ascii="inherit" w:eastAsia="Times New Roman" w:hAnsi="inherit" w:cs="Times New Roman"/>
          <w:kern w:val="0"/>
          <w14:ligatures w14:val="none"/>
        </w:rPr>
        <w:t xml:space="preserve"> Letters written by Paul (and other apostles) to churches or individuals, forming a significant portion of the New Testament and providing theological instruction and practical guidance.</w:t>
      </w:r>
    </w:p>
    <w:p w14:paraId="785C0572"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Galatians (Letter to):</w:t>
      </w:r>
      <w:r w:rsidRPr="00D13F99">
        <w:rPr>
          <w:rFonts w:ascii="inherit" w:eastAsia="Times New Roman" w:hAnsi="inherit" w:cs="Times New Roman"/>
          <w:kern w:val="0"/>
          <w14:ligatures w14:val="none"/>
        </w:rPr>
        <w:t xml:space="preserve"> A sharp letter from Paul correcting legalism and defending the Gospel of justification by faith, not by works of the law.</w:t>
      </w:r>
    </w:p>
    <w:p w14:paraId="7D49D5E7"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Gentiles:</w:t>
      </w:r>
      <w:r w:rsidRPr="00D13F99">
        <w:rPr>
          <w:rFonts w:ascii="inherit" w:eastAsia="Times New Roman" w:hAnsi="inherit" w:cs="Times New Roman"/>
          <w:kern w:val="0"/>
          <w14:ligatures w14:val="none"/>
        </w:rPr>
        <w:t xml:space="preserve"> Non-Jewish people; Paul was specifically called to be the apostle to the Gentiles, significantly expanding the reach of the Gospel.</w:t>
      </w:r>
    </w:p>
    <w:p w14:paraId="14A009EA"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Jerusalem:</w:t>
      </w:r>
      <w:r w:rsidRPr="00D13F99">
        <w:rPr>
          <w:rFonts w:ascii="inherit" w:eastAsia="Times New Roman" w:hAnsi="inherit" w:cs="Times New Roman"/>
          <w:kern w:val="0"/>
          <w14:ligatures w14:val="none"/>
        </w:rPr>
        <w:t xml:space="preserve"> The central city for early Jewish Christianity; Paul was arrested here, leading to his journey to Rome.</w:t>
      </w:r>
    </w:p>
    <w:p w14:paraId="5AA90762"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Justification by Faith:</w:t>
      </w:r>
      <w:r w:rsidRPr="00D13F99">
        <w:rPr>
          <w:rFonts w:ascii="inherit" w:eastAsia="Times New Roman" w:hAnsi="inherit" w:cs="Times New Roman"/>
          <w:kern w:val="0"/>
          <w14:ligatures w14:val="none"/>
        </w:rPr>
        <w:t xml:space="preserve"> A core theological concept taught by Paul, emphasizing that salvation and righteousness are received through faith in Jesus Christ, not by adherence to the Law.</w:t>
      </w:r>
    </w:p>
    <w:p w14:paraId="218D2F58"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Lydia:</w:t>
      </w:r>
      <w:r w:rsidRPr="00D13F99">
        <w:rPr>
          <w:rFonts w:ascii="inherit" w:eastAsia="Times New Roman" w:hAnsi="inherit" w:cs="Times New Roman"/>
          <w:kern w:val="0"/>
          <w14:ligatures w14:val="none"/>
        </w:rPr>
        <w:t xml:space="preserve"> The first recorded convert in Europe, a businesswoman in Philippi, whose conversion led to the planting of the first church there.</w:t>
      </w:r>
    </w:p>
    <w:p w14:paraId="405DF64C"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Lystra:</w:t>
      </w:r>
      <w:r w:rsidRPr="00D13F99">
        <w:rPr>
          <w:rFonts w:ascii="inherit" w:eastAsia="Times New Roman" w:hAnsi="inherit" w:cs="Times New Roman"/>
          <w:kern w:val="0"/>
          <w14:ligatures w14:val="none"/>
        </w:rPr>
        <w:t xml:space="preserve"> A rural city where Paul faced fierce persecution during his First Missionary Journey, being stoned and left for dead.</w:t>
      </w:r>
    </w:p>
    <w:p w14:paraId="6FBE8558"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Macedonia:</w:t>
      </w:r>
      <w:r w:rsidRPr="00D13F99">
        <w:rPr>
          <w:rFonts w:ascii="inherit" w:eastAsia="Times New Roman" w:hAnsi="inherit" w:cs="Times New Roman"/>
          <w:kern w:val="0"/>
          <w14:ligatures w14:val="none"/>
        </w:rPr>
        <w:t xml:space="preserve"> A region in northern Greece, significant for Paul's Second Missionary Journey, as it was the first European region he entered (e.g., Philippi, Thessalonica, Berea).</w:t>
      </w:r>
    </w:p>
    <w:p w14:paraId="7B0E6299"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Onesimus:</w:t>
      </w:r>
      <w:r w:rsidRPr="00D13F99">
        <w:rPr>
          <w:rFonts w:ascii="inherit" w:eastAsia="Times New Roman" w:hAnsi="inherit" w:cs="Times New Roman"/>
          <w:kern w:val="0"/>
          <w14:ligatures w14:val="none"/>
        </w:rPr>
        <w:t xml:space="preserve"> A runaway slave, subject of Paul's letter to Philemon, whom Paul urged Philemon to receive back as a brother in Christ.</w:t>
      </w:r>
    </w:p>
    <w:p w14:paraId="71E97B7E"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Pastoral Epistles:</w:t>
      </w:r>
      <w:r w:rsidRPr="00D13F99">
        <w:rPr>
          <w:rFonts w:ascii="inherit" w:eastAsia="Times New Roman" w:hAnsi="inherit" w:cs="Times New Roman"/>
          <w:kern w:val="0"/>
          <w14:ligatures w14:val="none"/>
        </w:rPr>
        <w:t xml:space="preserve"> The letters of 1 Timothy, 2 Timothy, and Titus, which provide instruction on church leadership, sound doctrine, and godly living.</w:t>
      </w:r>
    </w:p>
    <w:p w14:paraId="253390FA"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Philippi:</w:t>
      </w:r>
      <w:r w:rsidRPr="00D13F99">
        <w:rPr>
          <w:rFonts w:ascii="inherit" w:eastAsia="Times New Roman" w:hAnsi="inherit" w:cs="Times New Roman"/>
          <w:kern w:val="0"/>
          <w14:ligatures w14:val="none"/>
        </w:rPr>
        <w:t xml:space="preserve"> The first city in Europe where Paul planted a church, during his Second Missionary Journey, characterized by the conversion of Lydia and the miraculous jailbreak of Paul and Silas.</w:t>
      </w:r>
    </w:p>
    <w:p w14:paraId="464D9891"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Pisidian Antioch:</w:t>
      </w:r>
      <w:r w:rsidRPr="00D13F99">
        <w:rPr>
          <w:rFonts w:ascii="inherit" w:eastAsia="Times New Roman" w:hAnsi="inherit" w:cs="Times New Roman"/>
          <w:kern w:val="0"/>
          <w14:ligatures w14:val="none"/>
        </w:rPr>
        <w:t xml:space="preserve"> A strategic Roman colony in Galatia where Paul preached in the synagogue, encountering both Jewish rejection and Gentile belief.</w:t>
      </w:r>
    </w:p>
    <w:p w14:paraId="29E2D309"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Rome:</w:t>
      </w:r>
      <w:r w:rsidRPr="00D13F99">
        <w:rPr>
          <w:rFonts w:ascii="inherit" w:eastAsia="Times New Roman" w:hAnsi="inherit" w:cs="Times New Roman"/>
          <w:kern w:val="0"/>
          <w14:ligatures w14:val="none"/>
        </w:rPr>
        <w:t xml:space="preserve"> The capital of the Roman Empire, where Paul was eventually brought under house arrest and continued to preach and write letters, representing the Gospel's reach to the empire's heart.</w:t>
      </w:r>
    </w:p>
    <w:p w14:paraId="7DC6CA5F"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lastRenderedPageBreak/>
        <w:t>Silas:</w:t>
      </w:r>
      <w:r w:rsidRPr="00D13F99">
        <w:rPr>
          <w:rFonts w:ascii="inherit" w:eastAsia="Times New Roman" w:hAnsi="inherit" w:cs="Times New Roman"/>
          <w:kern w:val="0"/>
          <w14:ligatures w14:val="none"/>
        </w:rPr>
        <w:t xml:space="preserve"> A key companion of Paul on his Second Missionary Journey, joining him after Barnabas and John Mark separated.</w:t>
      </w:r>
    </w:p>
    <w:p w14:paraId="4E4E9100"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Synagogue:</w:t>
      </w:r>
      <w:r w:rsidRPr="00D13F99">
        <w:rPr>
          <w:rFonts w:ascii="inherit" w:eastAsia="Times New Roman" w:hAnsi="inherit" w:cs="Times New Roman"/>
          <w:kern w:val="0"/>
          <w14:ligatures w14:val="none"/>
        </w:rPr>
        <w:t xml:space="preserve"> A Jewish house of worship and assembly; Paul often began his ministry in new cities by preaching in the local synagogue.</w:t>
      </w:r>
    </w:p>
    <w:p w14:paraId="371D9BD2"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Thessalonica:</w:t>
      </w:r>
      <w:r w:rsidRPr="00D13F99">
        <w:rPr>
          <w:rFonts w:ascii="inherit" w:eastAsia="Times New Roman" w:hAnsi="inherit" w:cs="Times New Roman"/>
          <w:kern w:val="0"/>
          <w14:ligatures w14:val="none"/>
        </w:rPr>
        <w:t xml:space="preserve"> A strategic trade city in Macedonia where Paul taught in the synagogue, leading to many conversions but also angry mobs.</w:t>
      </w:r>
    </w:p>
    <w:p w14:paraId="05EF9392"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Timothy:</w:t>
      </w:r>
      <w:r w:rsidRPr="00D13F99">
        <w:rPr>
          <w:rFonts w:ascii="inherit" w:eastAsia="Times New Roman" w:hAnsi="inherit" w:cs="Times New Roman"/>
          <w:kern w:val="0"/>
          <w14:ligatures w14:val="none"/>
        </w:rPr>
        <w:t xml:space="preserve"> A young leader who joined Paul on his Second Missionary Journey and became a close associate, receiving two "Pastoral Epistles" from Paul.</w:t>
      </w:r>
    </w:p>
    <w:p w14:paraId="52FCF811" w14:textId="77777777" w:rsidR="00D13F99" w:rsidRPr="00D13F99" w:rsidRDefault="00D13F99" w:rsidP="00D13F99">
      <w:pPr>
        <w:numPr>
          <w:ilvl w:val="0"/>
          <w:numId w:val="8"/>
        </w:numPr>
        <w:spacing w:before="100" w:beforeAutospacing="1" w:after="100" w:afterAutospacing="1" w:line="240" w:lineRule="auto"/>
        <w:rPr>
          <w:rFonts w:ascii="inherit" w:eastAsia="Times New Roman" w:hAnsi="inherit" w:cs="Times New Roman"/>
          <w:kern w:val="0"/>
          <w14:ligatures w14:val="none"/>
        </w:rPr>
      </w:pPr>
      <w:r w:rsidRPr="00D13F99">
        <w:rPr>
          <w:rFonts w:ascii="inherit" w:eastAsia="Times New Roman" w:hAnsi="inherit" w:cs="Times New Roman"/>
          <w:b/>
          <w:bCs/>
          <w:kern w:val="0"/>
          <w14:ligatures w14:val="none"/>
        </w:rPr>
        <w:t>Troas:</w:t>
      </w:r>
      <w:r w:rsidRPr="00D13F99">
        <w:rPr>
          <w:rFonts w:ascii="inherit" w:eastAsia="Times New Roman" w:hAnsi="inherit" w:cs="Times New Roman"/>
          <w:kern w:val="0"/>
          <w14:ligatures w14:val="none"/>
        </w:rPr>
        <w:t xml:space="preserve"> A coastal city where Paul raised Eutychus from the dead after a long sermon, during his Third Missionary Journey.</w:t>
      </w:r>
    </w:p>
    <w:p w14:paraId="4DC58E93" w14:textId="77777777" w:rsidR="00D13F99" w:rsidRPr="00D13F99" w:rsidRDefault="00D13F99" w:rsidP="00D13F99">
      <w:pPr>
        <w:pBdr>
          <w:top w:val="single" w:sz="6" w:space="1" w:color="auto"/>
        </w:pBdr>
        <w:spacing w:after="0" w:line="240" w:lineRule="auto"/>
        <w:jc w:val="center"/>
        <w:rPr>
          <w:rFonts w:ascii="Arial" w:eastAsia="Times New Roman" w:hAnsi="Arial" w:cs="Arial"/>
          <w:vanish/>
          <w:kern w:val="0"/>
          <w:sz w:val="16"/>
          <w:szCs w:val="16"/>
          <w14:ligatures w14:val="none"/>
        </w:rPr>
      </w:pPr>
      <w:r w:rsidRPr="00D13F99">
        <w:rPr>
          <w:rFonts w:ascii="Arial" w:eastAsia="Times New Roman" w:hAnsi="Arial" w:cs="Arial"/>
          <w:vanish/>
          <w:kern w:val="0"/>
          <w:sz w:val="16"/>
          <w:szCs w:val="16"/>
          <w14:ligatures w14:val="none"/>
        </w:rPr>
        <w:t>Bottom of Form</w:t>
      </w:r>
    </w:p>
    <w:p w14:paraId="09670FF1" w14:textId="77777777" w:rsidR="008E3965" w:rsidRDefault="008E3965"/>
    <w:sectPr w:rsidR="008E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1C6"/>
    <w:multiLevelType w:val="multilevel"/>
    <w:tmpl w:val="76A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B6657"/>
    <w:multiLevelType w:val="multilevel"/>
    <w:tmpl w:val="DDB4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A0A3F"/>
    <w:multiLevelType w:val="multilevel"/>
    <w:tmpl w:val="6266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C2741"/>
    <w:multiLevelType w:val="multilevel"/>
    <w:tmpl w:val="2958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01215"/>
    <w:multiLevelType w:val="multilevel"/>
    <w:tmpl w:val="E64C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51D61"/>
    <w:multiLevelType w:val="multilevel"/>
    <w:tmpl w:val="82DE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065EF4"/>
    <w:multiLevelType w:val="multilevel"/>
    <w:tmpl w:val="014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223D5"/>
    <w:multiLevelType w:val="multilevel"/>
    <w:tmpl w:val="D46A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228658">
    <w:abstractNumId w:val="5"/>
  </w:num>
  <w:num w:numId="2" w16cid:durableId="1426270070">
    <w:abstractNumId w:val="1"/>
  </w:num>
  <w:num w:numId="3" w16cid:durableId="1124886264">
    <w:abstractNumId w:val="3"/>
  </w:num>
  <w:num w:numId="4" w16cid:durableId="1619600427">
    <w:abstractNumId w:val="0"/>
  </w:num>
  <w:num w:numId="5" w16cid:durableId="272641007">
    <w:abstractNumId w:val="2"/>
  </w:num>
  <w:num w:numId="6" w16cid:durableId="1845973557">
    <w:abstractNumId w:val="4"/>
  </w:num>
  <w:num w:numId="7" w16cid:durableId="1247152841">
    <w:abstractNumId w:val="7"/>
  </w:num>
  <w:num w:numId="8" w16cid:durableId="1710837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48"/>
    <w:rsid w:val="00030F91"/>
    <w:rsid w:val="00582CE5"/>
    <w:rsid w:val="00630BE9"/>
    <w:rsid w:val="007E1181"/>
    <w:rsid w:val="00883B09"/>
    <w:rsid w:val="008C78FA"/>
    <w:rsid w:val="008E3965"/>
    <w:rsid w:val="00D13F99"/>
    <w:rsid w:val="00D9522D"/>
    <w:rsid w:val="00DA6148"/>
    <w:rsid w:val="00E3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162CF-C3AC-4A66-88D4-9F7900C2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148"/>
    <w:rPr>
      <w:rFonts w:eastAsiaTheme="majorEastAsia" w:cstheme="majorBidi"/>
      <w:color w:val="272727" w:themeColor="text1" w:themeTint="D8"/>
    </w:rPr>
  </w:style>
  <w:style w:type="paragraph" w:styleId="Title">
    <w:name w:val="Title"/>
    <w:basedOn w:val="Normal"/>
    <w:next w:val="Normal"/>
    <w:link w:val="TitleChar"/>
    <w:uiPriority w:val="10"/>
    <w:qFormat/>
    <w:rsid w:val="00DA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148"/>
    <w:pPr>
      <w:spacing w:before="160"/>
      <w:jc w:val="center"/>
    </w:pPr>
    <w:rPr>
      <w:i/>
      <w:iCs/>
      <w:color w:val="404040" w:themeColor="text1" w:themeTint="BF"/>
    </w:rPr>
  </w:style>
  <w:style w:type="character" w:customStyle="1" w:styleId="QuoteChar">
    <w:name w:val="Quote Char"/>
    <w:basedOn w:val="DefaultParagraphFont"/>
    <w:link w:val="Quote"/>
    <w:uiPriority w:val="29"/>
    <w:rsid w:val="00DA6148"/>
    <w:rPr>
      <w:i/>
      <w:iCs/>
      <w:color w:val="404040" w:themeColor="text1" w:themeTint="BF"/>
    </w:rPr>
  </w:style>
  <w:style w:type="paragraph" w:styleId="ListParagraph">
    <w:name w:val="List Paragraph"/>
    <w:basedOn w:val="Normal"/>
    <w:uiPriority w:val="34"/>
    <w:qFormat/>
    <w:rsid w:val="00DA6148"/>
    <w:pPr>
      <w:ind w:left="720"/>
      <w:contextualSpacing/>
    </w:pPr>
  </w:style>
  <w:style w:type="character" w:styleId="IntenseEmphasis">
    <w:name w:val="Intense Emphasis"/>
    <w:basedOn w:val="DefaultParagraphFont"/>
    <w:uiPriority w:val="21"/>
    <w:qFormat/>
    <w:rsid w:val="00DA6148"/>
    <w:rPr>
      <w:i/>
      <w:iCs/>
      <w:color w:val="0F4761" w:themeColor="accent1" w:themeShade="BF"/>
    </w:rPr>
  </w:style>
  <w:style w:type="paragraph" w:styleId="IntenseQuote">
    <w:name w:val="Intense Quote"/>
    <w:basedOn w:val="Normal"/>
    <w:next w:val="Normal"/>
    <w:link w:val="IntenseQuoteChar"/>
    <w:uiPriority w:val="30"/>
    <w:qFormat/>
    <w:rsid w:val="00DA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148"/>
    <w:rPr>
      <w:i/>
      <w:iCs/>
      <w:color w:val="0F4761" w:themeColor="accent1" w:themeShade="BF"/>
    </w:rPr>
  </w:style>
  <w:style w:type="character" w:styleId="IntenseReference">
    <w:name w:val="Intense Reference"/>
    <w:basedOn w:val="DefaultParagraphFont"/>
    <w:uiPriority w:val="32"/>
    <w:qFormat/>
    <w:rsid w:val="00DA61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89348">
      <w:bodyDiv w:val="1"/>
      <w:marLeft w:val="0"/>
      <w:marRight w:val="0"/>
      <w:marTop w:val="0"/>
      <w:marBottom w:val="0"/>
      <w:divBdr>
        <w:top w:val="none" w:sz="0" w:space="0" w:color="auto"/>
        <w:left w:val="none" w:sz="0" w:space="0" w:color="auto"/>
        <w:bottom w:val="none" w:sz="0" w:space="0" w:color="auto"/>
        <w:right w:val="none" w:sz="0" w:space="0" w:color="auto"/>
      </w:divBdr>
      <w:divsChild>
        <w:div w:id="702022969">
          <w:marLeft w:val="0"/>
          <w:marRight w:val="0"/>
          <w:marTop w:val="0"/>
          <w:marBottom w:val="0"/>
          <w:divBdr>
            <w:top w:val="none" w:sz="0" w:space="0" w:color="auto"/>
            <w:left w:val="none" w:sz="0" w:space="0" w:color="auto"/>
            <w:bottom w:val="none" w:sz="0" w:space="0" w:color="auto"/>
            <w:right w:val="none" w:sz="0" w:space="0" w:color="auto"/>
          </w:divBdr>
          <w:divsChild>
            <w:div w:id="1259292998">
              <w:marLeft w:val="0"/>
              <w:marRight w:val="0"/>
              <w:marTop w:val="0"/>
              <w:marBottom w:val="0"/>
              <w:divBdr>
                <w:top w:val="none" w:sz="0" w:space="0" w:color="auto"/>
                <w:left w:val="none" w:sz="0" w:space="0" w:color="auto"/>
                <w:bottom w:val="none" w:sz="0" w:space="0" w:color="auto"/>
                <w:right w:val="none" w:sz="0" w:space="0" w:color="auto"/>
              </w:divBdr>
              <w:divsChild>
                <w:div w:id="146674374">
                  <w:marLeft w:val="0"/>
                  <w:marRight w:val="0"/>
                  <w:marTop w:val="0"/>
                  <w:marBottom w:val="0"/>
                  <w:divBdr>
                    <w:top w:val="none" w:sz="0" w:space="0" w:color="auto"/>
                    <w:left w:val="none" w:sz="0" w:space="0" w:color="auto"/>
                    <w:bottom w:val="none" w:sz="0" w:space="0" w:color="auto"/>
                    <w:right w:val="none" w:sz="0" w:space="0" w:color="auto"/>
                  </w:divBdr>
                  <w:divsChild>
                    <w:div w:id="1243954898">
                      <w:marLeft w:val="0"/>
                      <w:marRight w:val="0"/>
                      <w:marTop w:val="0"/>
                      <w:marBottom w:val="0"/>
                      <w:divBdr>
                        <w:top w:val="none" w:sz="0" w:space="0" w:color="auto"/>
                        <w:left w:val="none" w:sz="0" w:space="0" w:color="auto"/>
                        <w:bottom w:val="none" w:sz="0" w:space="0" w:color="auto"/>
                        <w:right w:val="none" w:sz="0" w:space="0" w:color="auto"/>
                      </w:divBdr>
                      <w:divsChild>
                        <w:div w:id="1712917410">
                          <w:marLeft w:val="0"/>
                          <w:marRight w:val="0"/>
                          <w:marTop w:val="0"/>
                          <w:marBottom w:val="0"/>
                          <w:divBdr>
                            <w:top w:val="single" w:sz="6" w:space="0" w:color="DDE1EB"/>
                            <w:left w:val="none" w:sz="0" w:space="0" w:color="auto"/>
                            <w:bottom w:val="none" w:sz="0" w:space="0" w:color="auto"/>
                            <w:right w:val="none" w:sz="0" w:space="0" w:color="auto"/>
                          </w:divBdr>
                          <w:divsChild>
                            <w:div w:id="1119376065">
                              <w:marLeft w:val="0"/>
                              <w:marRight w:val="0"/>
                              <w:marTop w:val="0"/>
                              <w:marBottom w:val="0"/>
                              <w:divBdr>
                                <w:top w:val="single" w:sz="6" w:space="0" w:color="DDE1EB"/>
                                <w:left w:val="single" w:sz="6" w:space="0" w:color="CCCCCC"/>
                                <w:bottom w:val="single" w:sz="6" w:space="0" w:color="CCCCCC"/>
                                <w:right w:val="single" w:sz="6" w:space="0" w:color="CCCCCC"/>
                              </w:divBdr>
                              <w:divsChild>
                                <w:div w:id="12327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880794">
      <w:bodyDiv w:val="1"/>
      <w:marLeft w:val="0"/>
      <w:marRight w:val="0"/>
      <w:marTop w:val="0"/>
      <w:marBottom w:val="0"/>
      <w:divBdr>
        <w:top w:val="none" w:sz="0" w:space="0" w:color="auto"/>
        <w:left w:val="none" w:sz="0" w:space="0" w:color="auto"/>
        <w:bottom w:val="none" w:sz="0" w:space="0" w:color="auto"/>
        <w:right w:val="none" w:sz="0" w:space="0" w:color="auto"/>
      </w:divBdr>
      <w:divsChild>
        <w:div w:id="141237543">
          <w:marLeft w:val="0"/>
          <w:marRight w:val="0"/>
          <w:marTop w:val="0"/>
          <w:marBottom w:val="0"/>
          <w:divBdr>
            <w:top w:val="none" w:sz="0" w:space="0" w:color="auto"/>
            <w:left w:val="none" w:sz="0" w:space="0" w:color="auto"/>
            <w:bottom w:val="none" w:sz="0" w:space="0" w:color="auto"/>
            <w:right w:val="none" w:sz="0" w:space="0" w:color="auto"/>
          </w:divBdr>
          <w:divsChild>
            <w:div w:id="1314606729">
              <w:marLeft w:val="0"/>
              <w:marRight w:val="0"/>
              <w:marTop w:val="0"/>
              <w:marBottom w:val="0"/>
              <w:divBdr>
                <w:top w:val="none" w:sz="0" w:space="0" w:color="auto"/>
                <w:left w:val="none" w:sz="0" w:space="0" w:color="auto"/>
                <w:bottom w:val="none" w:sz="0" w:space="0" w:color="auto"/>
                <w:right w:val="none" w:sz="0" w:space="0" w:color="auto"/>
              </w:divBdr>
              <w:divsChild>
                <w:div w:id="1405645107">
                  <w:marLeft w:val="0"/>
                  <w:marRight w:val="0"/>
                  <w:marTop w:val="0"/>
                  <w:marBottom w:val="0"/>
                  <w:divBdr>
                    <w:top w:val="none" w:sz="0" w:space="0" w:color="auto"/>
                    <w:left w:val="none" w:sz="0" w:space="0" w:color="auto"/>
                    <w:bottom w:val="none" w:sz="0" w:space="0" w:color="auto"/>
                    <w:right w:val="none" w:sz="0" w:space="0" w:color="auto"/>
                  </w:divBdr>
                  <w:divsChild>
                    <w:div w:id="2138335054">
                      <w:marLeft w:val="0"/>
                      <w:marRight w:val="0"/>
                      <w:marTop w:val="0"/>
                      <w:marBottom w:val="0"/>
                      <w:divBdr>
                        <w:top w:val="none" w:sz="0" w:space="0" w:color="auto"/>
                        <w:left w:val="none" w:sz="0" w:space="0" w:color="auto"/>
                        <w:bottom w:val="none" w:sz="0" w:space="0" w:color="auto"/>
                        <w:right w:val="none" w:sz="0" w:space="0" w:color="auto"/>
                      </w:divBdr>
                      <w:divsChild>
                        <w:div w:id="739206751">
                          <w:marLeft w:val="0"/>
                          <w:marRight w:val="0"/>
                          <w:marTop w:val="0"/>
                          <w:marBottom w:val="0"/>
                          <w:divBdr>
                            <w:top w:val="single" w:sz="6" w:space="0" w:color="DDE1EB"/>
                            <w:left w:val="none" w:sz="0" w:space="0" w:color="auto"/>
                            <w:bottom w:val="none" w:sz="0" w:space="0" w:color="auto"/>
                            <w:right w:val="none" w:sz="0" w:space="0" w:color="auto"/>
                          </w:divBdr>
                          <w:divsChild>
                            <w:div w:id="1986659486">
                              <w:marLeft w:val="0"/>
                              <w:marRight w:val="0"/>
                              <w:marTop w:val="0"/>
                              <w:marBottom w:val="0"/>
                              <w:divBdr>
                                <w:top w:val="single" w:sz="6" w:space="0" w:color="DDE1EB"/>
                                <w:left w:val="single" w:sz="6" w:space="0" w:color="CCCCCC"/>
                                <w:bottom w:val="single" w:sz="6" w:space="0" w:color="CCCCCC"/>
                                <w:right w:val="single" w:sz="6" w:space="0" w:color="CCCCCC"/>
                              </w:divBdr>
                              <w:divsChild>
                                <w:div w:id="1436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2</cp:revision>
  <dcterms:created xsi:type="dcterms:W3CDTF">2025-07-22T13:08:00Z</dcterms:created>
  <dcterms:modified xsi:type="dcterms:W3CDTF">2025-07-22T13:10:00Z</dcterms:modified>
</cp:coreProperties>
</file>